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1E378" w14:textId="43DFC714" w:rsidR="00E04EC6" w:rsidRPr="004779E6" w:rsidRDefault="00E04EC6" w:rsidP="00E04EC6">
      <w:pPr>
        <w:spacing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779E6">
        <w:rPr>
          <w:rFonts w:ascii="Times New Roman" w:hAnsi="Times New Roman" w:cs="Times New Roman"/>
          <w:b/>
          <w:bCs/>
          <w:color w:val="0070C0"/>
          <w:sz w:val="24"/>
          <w:szCs w:val="24"/>
        </w:rPr>
        <w:t>Urządzenia budowlane</w:t>
      </w:r>
    </w:p>
    <w:p w14:paraId="301513C9" w14:textId="11959C82" w:rsidR="00E04EC6" w:rsidRPr="0003402D" w:rsidRDefault="00E04EC6" w:rsidP="00E04EC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02D">
        <w:rPr>
          <w:rFonts w:ascii="Times New Roman" w:hAnsi="Times New Roman" w:cs="Times New Roman"/>
          <w:b/>
          <w:bCs/>
          <w:sz w:val="24"/>
          <w:szCs w:val="24"/>
        </w:rPr>
        <w:t>1. Zbiorniki retencyjne i urządzenia do gromadzenia ścieków</w:t>
      </w:r>
    </w:p>
    <w:p w14:paraId="33A4D2D2" w14:textId="77777777" w:rsidR="00E04EC6" w:rsidRPr="0030126D" w:rsidRDefault="00E04EC6" w:rsidP="00E04EC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6D">
        <w:rPr>
          <w:rFonts w:ascii="Times New Roman" w:hAnsi="Times New Roman" w:cs="Times New Roman"/>
          <w:b/>
          <w:bCs/>
          <w:sz w:val="24"/>
          <w:szCs w:val="24"/>
        </w:rPr>
        <w:t>Krótka charakterystyka:</w:t>
      </w:r>
      <w:r w:rsidRPr="0030126D">
        <w:rPr>
          <w:rFonts w:ascii="Times New Roman" w:hAnsi="Times New Roman" w:cs="Times New Roman"/>
          <w:sz w:val="24"/>
          <w:szCs w:val="24"/>
        </w:rPr>
        <w:t xml:space="preserve"> Zbiorniki techniczne przeznaczone do gromadzenia ścieków, deszczówki lub innych płynów związanych z użytkowaniem budynku.</w:t>
      </w:r>
    </w:p>
    <w:p w14:paraId="7B65CE30" w14:textId="0B2D1518" w:rsidR="00E04EC6" w:rsidRPr="0030126D" w:rsidRDefault="00E04EC6" w:rsidP="00E0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F2FAD" w14:textId="77777777" w:rsidR="00E04EC6" w:rsidRPr="0030126D" w:rsidRDefault="00E04EC6" w:rsidP="00E04E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6D">
        <w:rPr>
          <w:rFonts w:ascii="Times New Roman" w:hAnsi="Times New Roman" w:cs="Times New Roman"/>
          <w:b/>
          <w:bCs/>
          <w:sz w:val="24"/>
          <w:szCs w:val="24"/>
        </w:rPr>
        <w:t>2. Kominy przemysłowe i wentylacyjne</w:t>
      </w:r>
    </w:p>
    <w:p w14:paraId="2024D2A5" w14:textId="77777777" w:rsidR="00E04EC6" w:rsidRPr="0030126D" w:rsidRDefault="00E04EC6" w:rsidP="00E04EC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6D">
        <w:rPr>
          <w:rFonts w:ascii="Times New Roman" w:hAnsi="Times New Roman" w:cs="Times New Roman"/>
          <w:b/>
          <w:bCs/>
          <w:sz w:val="24"/>
          <w:szCs w:val="24"/>
        </w:rPr>
        <w:t>Krótka charakterystyka:</w:t>
      </w:r>
      <w:r w:rsidRPr="0030126D">
        <w:rPr>
          <w:rFonts w:ascii="Times New Roman" w:hAnsi="Times New Roman" w:cs="Times New Roman"/>
          <w:sz w:val="24"/>
          <w:szCs w:val="24"/>
        </w:rPr>
        <w:t xml:space="preserve"> Konstrukcje techniczne służące do odprowadzania spalin, dymu lub wentylacji budynku.</w:t>
      </w:r>
    </w:p>
    <w:p w14:paraId="765FFDF6" w14:textId="77777777" w:rsidR="00E04EC6" w:rsidRPr="0030126D" w:rsidRDefault="00E04EC6" w:rsidP="00E0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EC79E" w14:textId="77777777" w:rsidR="00E04EC6" w:rsidRPr="0030126D" w:rsidRDefault="00E04EC6" w:rsidP="00E04E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6D">
        <w:rPr>
          <w:rFonts w:ascii="Times New Roman" w:hAnsi="Times New Roman" w:cs="Times New Roman"/>
          <w:b/>
          <w:bCs/>
          <w:sz w:val="24"/>
          <w:szCs w:val="24"/>
        </w:rPr>
        <w:t>3. Systemy ochrony przeciwpowodziowej</w:t>
      </w:r>
    </w:p>
    <w:p w14:paraId="3A005E9F" w14:textId="1A9DF556" w:rsidR="00E04EC6" w:rsidRPr="00E04EC6" w:rsidRDefault="00E04EC6" w:rsidP="00E04EC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6D">
        <w:rPr>
          <w:rFonts w:ascii="Times New Roman" w:hAnsi="Times New Roman" w:cs="Times New Roman"/>
          <w:b/>
          <w:bCs/>
          <w:sz w:val="24"/>
          <w:szCs w:val="24"/>
        </w:rPr>
        <w:t>Krótka charakterystyka:</w:t>
      </w:r>
      <w:r w:rsidRPr="0030126D">
        <w:rPr>
          <w:rFonts w:ascii="Times New Roman" w:hAnsi="Times New Roman" w:cs="Times New Roman"/>
          <w:sz w:val="24"/>
          <w:szCs w:val="24"/>
        </w:rPr>
        <w:t xml:space="preserve"> Urządzenia techniczne służące ochronie budynków przed zalaniem wodą.</w:t>
      </w:r>
      <w:r w:rsidRPr="00E04EC6">
        <w:rPr>
          <w:rFonts w:ascii="Times New Roman" w:hAnsi="Times New Roman" w:cs="Times New Roman"/>
          <w:sz w:val="24"/>
          <w:szCs w:val="24"/>
        </w:rPr>
        <w:t>.</w:t>
      </w:r>
    </w:p>
    <w:p w14:paraId="2EFD2D42" w14:textId="77777777" w:rsidR="00E04EC6" w:rsidRPr="0030126D" w:rsidRDefault="00E04EC6" w:rsidP="00E0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E1072" w14:textId="77777777" w:rsidR="00E04EC6" w:rsidRPr="0030126D" w:rsidRDefault="00E04EC6" w:rsidP="00E04E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6D">
        <w:rPr>
          <w:rFonts w:ascii="Times New Roman" w:hAnsi="Times New Roman" w:cs="Times New Roman"/>
          <w:b/>
          <w:bCs/>
          <w:sz w:val="24"/>
          <w:szCs w:val="24"/>
        </w:rPr>
        <w:t>4. Urządzenia technologiczne wbudowane w budynek</w:t>
      </w:r>
    </w:p>
    <w:p w14:paraId="3389CC97" w14:textId="77777777" w:rsidR="00E04EC6" w:rsidRPr="0030126D" w:rsidRDefault="00E04EC6" w:rsidP="00E04EC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6D">
        <w:rPr>
          <w:rFonts w:ascii="Times New Roman" w:hAnsi="Times New Roman" w:cs="Times New Roman"/>
          <w:b/>
          <w:bCs/>
          <w:sz w:val="24"/>
          <w:szCs w:val="24"/>
        </w:rPr>
        <w:t>Krótka charakterystyka:</w:t>
      </w:r>
      <w:r w:rsidRPr="0030126D">
        <w:rPr>
          <w:rFonts w:ascii="Times New Roman" w:hAnsi="Times New Roman" w:cs="Times New Roman"/>
          <w:sz w:val="24"/>
          <w:szCs w:val="24"/>
        </w:rPr>
        <w:t xml:space="preserve"> Specjalistyczne urządzenia technologiczne, takie jak dźwigi osobowe, schody ruchome czy systemy magazynowe.</w:t>
      </w:r>
    </w:p>
    <w:p w14:paraId="7DF7055F" w14:textId="77777777" w:rsidR="00E04EC6" w:rsidRPr="0030126D" w:rsidRDefault="00E04EC6" w:rsidP="00E0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5FE5C" w14:textId="77777777" w:rsidR="00E04EC6" w:rsidRPr="0030126D" w:rsidRDefault="00E04EC6" w:rsidP="00E04E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6D">
        <w:rPr>
          <w:rFonts w:ascii="Times New Roman" w:hAnsi="Times New Roman" w:cs="Times New Roman"/>
          <w:b/>
          <w:bCs/>
          <w:sz w:val="24"/>
          <w:szCs w:val="24"/>
        </w:rPr>
        <w:t>5. Systemy zasilania awaryjnego</w:t>
      </w:r>
    </w:p>
    <w:p w14:paraId="7D4BB1D0" w14:textId="77777777" w:rsidR="00E04EC6" w:rsidRPr="0030126D" w:rsidRDefault="00E04EC6" w:rsidP="00E04EC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6D">
        <w:rPr>
          <w:rFonts w:ascii="Times New Roman" w:hAnsi="Times New Roman" w:cs="Times New Roman"/>
          <w:b/>
          <w:bCs/>
          <w:sz w:val="24"/>
          <w:szCs w:val="24"/>
        </w:rPr>
        <w:t>Krótka charakterystyka:</w:t>
      </w:r>
      <w:r w:rsidRPr="0030126D">
        <w:rPr>
          <w:rFonts w:ascii="Times New Roman" w:hAnsi="Times New Roman" w:cs="Times New Roman"/>
          <w:sz w:val="24"/>
          <w:szCs w:val="24"/>
        </w:rPr>
        <w:t xml:space="preserve"> Urządzenia zapewniające zasilanie budynku w przypadku awarii sieci energetycznej, takie jak generatory prądu czy UPS-y.</w:t>
      </w:r>
    </w:p>
    <w:p w14:paraId="25AC5775" w14:textId="77777777" w:rsidR="00E04EC6" w:rsidRDefault="00E04EC6" w:rsidP="00E04E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47B01" w14:textId="77777777" w:rsidR="00E04EC6" w:rsidRDefault="00E04EC6" w:rsidP="00E0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F9F65" w14:textId="77777777" w:rsidR="00E04EC6" w:rsidRPr="00B74DF6" w:rsidRDefault="00E04EC6" w:rsidP="00E04E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DF6">
        <w:rPr>
          <w:rFonts w:ascii="Times New Roman" w:hAnsi="Times New Roman" w:cs="Times New Roman"/>
          <w:b/>
          <w:bCs/>
          <w:sz w:val="24"/>
          <w:szCs w:val="24"/>
        </w:rPr>
        <w:t>7. Suwnice</w:t>
      </w:r>
    </w:p>
    <w:p w14:paraId="1132AADA" w14:textId="77777777" w:rsidR="00E04EC6" w:rsidRPr="00B74DF6" w:rsidRDefault="00E04EC6" w:rsidP="00E04EC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DF6">
        <w:rPr>
          <w:rFonts w:ascii="Times New Roman" w:hAnsi="Times New Roman" w:cs="Times New Roman"/>
          <w:b/>
          <w:bCs/>
          <w:sz w:val="24"/>
          <w:szCs w:val="24"/>
        </w:rPr>
        <w:t>Krótka charakterystyka:</w:t>
      </w:r>
      <w:r w:rsidRPr="00B74DF6">
        <w:rPr>
          <w:rFonts w:ascii="Times New Roman" w:hAnsi="Times New Roman" w:cs="Times New Roman"/>
          <w:sz w:val="24"/>
          <w:szCs w:val="24"/>
        </w:rPr>
        <w:t xml:space="preserve"> Urządzenia transportowe przeznaczone do przemieszczania ciężkich materiałów w ramach obiektu budowlanego, takie jak hale produkcyjne czy magazyny.</w:t>
      </w:r>
    </w:p>
    <w:p w14:paraId="21069121" w14:textId="77777777" w:rsidR="00E04EC6" w:rsidRPr="00B74DF6" w:rsidRDefault="00E04EC6" w:rsidP="00E04EC6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3FA650D" w14:textId="77777777" w:rsidR="00E04EC6" w:rsidRPr="00B74DF6" w:rsidRDefault="00E04EC6" w:rsidP="00E04E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DF6">
        <w:rPr>
          <w:rFonts w:ascii="Times New Roman" w:hAnsi="Times New Roman" w:cs="Times New Roman"/>
          <w:b/>
          <w:bCs/>
          <w:sz w:val="24"/>
          <w:szCs w:val="24"/>
        </w:rPr>
        <w:t xml:space="preserve">8. Dźwigi </w:t>
      </w:r>
    </w:p>
    <w:p w14:paraId="080350D5" w14:textId="77777777" w:rsidR="00E04EC6" w:rsidRPr="00B74DF6" w:rsidRDefault="00E04EC6" w:rsidP="00E04EC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DF6">
        <w:rPr>
          <w:rFonts w:ascii="Times New Roman" w:hAnsi="Times New Roman" w:cs="Times New Roman"/>
          <w:b/>
          <w:bCs/>
          <w:sz w:val="24"/>
          <w:szCs w:val="24"/>
        </w:rPr>
        <w:t>Krótka charakterystyka:</w:t>
      </w:r>
      <w:r w:rsidRPr="00B74DF6">
        <w:rPr>
          <w:rFonts w:ascii="Times New Roman" w:hAnsi="Times New Roman" w:cs="Times New Roman"/>
          <w:sz w:val="24"/>
          <w:szCs w:val="24"/>
        </w:rPr>
        <w:t xml:space="preserve"> Urządzenia mechaniczne przeznaczone do podnoszenia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4DF6">
        <w:rPr>
          <w:rFonts w:ascii="Times New Roman" w:hAnsi="Times New Roman" w:cs="Times New Roman"/>
          <w:sz w:val="24"/>
          <w:szCs w:val="24"/>
        </w:rPr>
        <w:t>przenoszenia ciężkich ładunków w ramach budynku, takie jak dźwigi przemysłowe, warsztatowe czy magazynowe.</w:t>
      </w:r>
    </w:p>
    <w:p w14:paraId="7472E51D" w14:textId="77777777" w:rsidR="00E04EC6" w:rsidRPr="00B74DF6" w:rsidRDefault="00E04EC6" w:rsidP="00E04EC6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6CC71C2" w14:textId="77777777" w:rsidR="00E04EC6" w:rsidRPr="00B74DF6" w:rsidRDefault="00E04EC6" w:rsidP="00E04E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DF6">
        <w:rPr>
          <w:rFonts w:ascii="Times New Roman" w:hAnsi="Times New Roman" w:cs="Times New Roman"/>
          <w:b/>
          <w:bCs/>
          <w:sz w:val="24"/>
          <w:szCs w:val="24"/>
        </w:rPr>
        <w:t>9. Elementy dróg wewnętrznych i parkingów (szlabany, garby drogowe, itp.)</w:t>
      </w:r>
    </w:p>
    <w:p w14:paraId="1C3512CB" w14:textId="77777777" w:rsidR="00E04EC6" w:rsidRPr="00B74DF6" w:rsidRDefault="00E04EC6" w:rsidP="00E04EC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DF6">
        <w:rPr>
          <w:rFonts w:ascii="Times New Roman" w:hAnsi="Times New Roman" w:cs="Times New Roman"/>
          <w:b/>
          <w:bCs/>
          <w:sz w:val="24"/>
          <w:szCs w:val="24"/>
        </w:rPr>
        <w:lastRenderedPageBreak/>
        <w:t>Krótka charakterystyka:</w:t>
      </w:r>
      <w:r w:rsidRPr="00B74DF6">
        <w:rPr>
          <w:rFonts w:ascii="Times New Roman" w:hAnsi="Times New Roman" w:cs="Times New Roman"/>
          <w:sz w:val="24"/>
          <w:szCs w:val="24"/>
        </w:rPr>
        <w:t xml:space="preserve"> Urządzenia techniczne wspierające funkcjonowanie dróg wewnętrznych i parkingów, takie jak szlabany, progi zwalniające (garby drogowe) czy systemy kontroli dostępu.</w:t>
      </w:r>
    </w:p>
    <w:p w14:paraId="5A2B729F" w14:textId="730CB0DB" w:rsidR="00E04EC6" w:rsidRPr="00B74DF6" w:rsidRDefault="00E04EC6" w:rsidP="00E04EC6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8605DF7" w14:textId="77777777" w:rsidR="00E04EC6" w:rsidRPr="00B74DF6" w:rsidRDefault="00E04EC6" w:rsidP="00E04EC6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40174BD" w14:textId="77777777" w:rsidR="00E04EC6" w:rsidRPr="00B74DF6" w:rsidRDefault="00E04EC6" w:rsidP="00E04EC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74D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10. Systemy odwadniające (np. studzienki, kanały odpływowe)</w:t>
      </w:r>
    </w:p>
    <w:p w14:paraId="76E876B6" w14:textId="77777777" w:rsidR="00E04EC6" w:rsidRPr="00B74DF6" w:rsidRDefault="00E04EC6" w:rsidP="00E04EC6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74D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Krótka charakterystyka:</w:t>
      </w:r>
      <w:r w:rsidRPr="00B74D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Urządzenia techniczne służące do odprowadzania wód opadowych i ochrony budynków przed zalaniem.</w:t>
      </w:r>
    </w:p>
    <w:p w14:paraId="03CB4AF6" w14:textId="77777777" w:rsidR="00E04EC6" w:rsidRPr="00B74DF6" w:rsidRDefault="00E04EC6" w:rsidP="00E04EC6">
      <w:pPr>
        <w:spacing w:after="0" w:line="360" w:lineRule="auto"/>
        <w:ind w:left="14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1B4766" w14:textId="77777777" w:rsidR="00E04EC6" w:rsidRPr="00B74DF6" w:rsidRDefault="00E04EC6" w:rsidP="00E04EC6">
      <w:pPr>
        <w:spacing w:after="0" w:line="360" w:lineRule="auto"/>
        <w:ind w:left="14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8F11F0" w14:textId="77777777" w:rsidR="00E04EC6" w:rsidRPr="00B74DF6" w:rsidRDefault="00E04EC6" w:rsidP="00E04EC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74D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13. Oświetlenie zewnętrzne budynków</w:t>
      </w:r>
    </w:p>
    <w:p w14:paraId="7FAFDDA7" w14:textId="77777777" w:rsidR="00E04EC6" w:rsidRPr="00B74DF6" w:rsidRDefault="00E04EC6" w:rsidP="00E04EC6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74D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Krótka charakterystyka:</w:t>
      </w:r>
      <w:r w:rsidRPr="00B74D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Systemy oświetleniowe zapewniające widoczność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B74D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bezpieczeństwo wokół budynku w porze nocnej.</w:t>
      </w:r>
    </w:p>
    <w:p w14:paraId="7BA9BF68" w14:textId="77777777" w:rsidR="00E04EC6" w:rsidRPr="00B74DF6" w:rsidRDefault="00E04EC6" w:rsidP="00E04EC6">
      <w:pPr>
        <w:spacing w:after="0" w:line="360" w:lineRule="auto"/>
        <w:ind w:left="14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20E14F" w14:textId="77777777" w:rsidR="00E04EC6" w:rsidRPr="00B74DF6" w:rsidRDefault="00E04EC6" w:rsidP="00E04EC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74D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14. Bariery ochronne i urządzenia zabezpieczające</w:t>
      </w:r>
    </w:p>
    <w:p w14:paraId="1A70562A" w14:textId="77777777" w:rsidR="00E04EC6" w:rsidRPr="00B74DF6" w:rsidRDefault="00E04EC6" w:rsidP="00E04EC6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74D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Krótka charakterystyka:</w:t>
      </w:r>
      <w:r w:rsidRPr="00B74D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Urządzenia chroniące użytkowników i pojazdy przed zagrożeniami fizycznymi.</w:t>
      </w:r>
    </w:p>
    <w:p w14:paraId="194F3BAB" w14:textId="77777777" w:rsidR="00E04EC6" w:rsidRPr="00B74DF6" w:rsidRDefault="00E04EC6" w:rsidP="00E04EC6">
      <w:pPr>
        <w:spacing w:after="0" w:line="360" w:lineRule="auto"/>
        <w:ind w:left="14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B0D089" w14:textId="77777777" w:rsidR="00E04EC6" w:rsidRPr="00B74DF6" w:rsidRDefault="00E04EC6" w:rsidP="00E04EC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74D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15. Stacje ładowania pojazdów elektrycznych</w:t>
      </w:r>
    </w:p>
    <w:p w14:paraId="0D3CE134" w14:textId="77777777" w:rsidR="00E04EC6" w:rsidRPr="00B74DF6" w:rsidRDefault="00E04EC6" w:rsidP="00E04EC6">
      <w:pPr>
        <w:numPr>
          <w:ilvl w:val="0"/>
          <w:numId w:val="15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74D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Krótka charakterystyka:</w:t>
      </w:r>
      <w:r w:rsidRPr="00B74D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Urządzenia umożliwiające ładowanie pojazdów elektrycznych.</w:t>
      </w:r>
    </w:p>
    <w:p w14:paraId="05C50E04" w14:textId="77777777" w:rsidR="00E04EC6" w:rsidRPr="00B74DF6" w:rsidRDefault="00E04EC6" w:rsidP="00E04EC6">
      <w:pPr>
        <w:spacing w:after="0" w:line="360" w:lineRule="auto"/>
        <w:ind w:left="143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9B55DD" w14:textId="77777777" w:rsidR="00E04EC6" w:rsidRPr="006440BE" w:rsidRDefault="00E04EC6" w:rsidP="00E04E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0BE">
        <w:rPr>
          <w:rFonts w:ascii="Times New Roman" w:hAnsi="Times New Roman" w:cs="Times New Roman"/>
          <w:b/>
          <w:bCs/>
          <w:sz w:val="24"/>
          <w:szCs w:val="24"/>
        </w:rPr>
        <w:t>17. Automatyczne bramy i furtki</w:t>
      </w:r>
    </w:p>
    <w:p w14:paraId="5F39D17B" w14:textId="77777777" w:rsidR="00E04EC6" w:rsidRPr="006440BE" w:rsidRDefault="00E04EC6" w:rsidP="00E04EC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BE">
        <w:rPr>
          <w:rFonts w:ascii="Times New Roman" w:hAnsi="Times New Roman" w:cs="Times New Roman"/>
          <w:b/>
          <w:bCs/>
          <w:sz w:val="24"/>
          <w:szCs w:val="24"/>
        </w:rPr>
        <w:t>Krótka charakterystyka:</w:t>
      </w:r>
      <w:r w:rsidRPr="006440BE">
        <w:rPr>
          <w:rFonts w:ascii="Times New Roman" w:hAnsi="Times New Roman" w:cs="Times New Roman"/>
          <w:sz w:val="24"/>
          <w:szCs w:val="24"/>
        </w:rPr>
        <w:t xml:space="preserve"> Urządzenia umożliwiające kontrolę dostępu do terenu lub budynku.</w:t>
      </w:r>
    </w:p>
    <w:p w14:paraId="3E7A0876" w14:textId="77777777" w:rsidR="00E04EC6" w:rsidRPr="006440BE" w:rsidRDefault="00E04EC6" w:rsidP="00E0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11D06" w14:textId="77777777" w:rsidR="00E04EC6" w:rsidRPr="006440BE" w:rsidRDefault="00E04EC6" w:rsidP="00E0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357DB" w14:textId="77777777" w:rsidR="00E04EC6" w:rsidRPr="006440BE" w:rsidRDefault="00E04EC6" w:rsidP="00E04E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0BE">
        <w:rPr>
          <w:rFonts w:ascii="Times New Roman" w:hAnsi="Times New Roman" w:cs="Times New Roman"/>
          <w:b/>
          <w:bCs/>
          <w:sz w:val="24"/>
          <w:szCs w:val="24"/>
        </w:rPr>
        <w:t>19. Systemy nawadniające</w:t>
      </w:r>
    </w:p>
    <w:p w14:paraId="116E3CE3" w14:textId="77777777" w:rsidR="00E04EC6" w:rsidRPr="006440BE" w:rsidRDefault="00E04EC6" w:rsidP="00E04EC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BE">
        <w:rPr>
          <w:rFonts w:ascii="Times New Roman" w:hAnsi="Times New Roman" w:cs="Times New Roman"/>
          <w:b/>
          <w:bCs/>
          <w:sz w:val="24"/>
          <w:szCs w:val="24"/>
        </w:rPr>
        <w:t>Krótka charakterystyka:</w:t>
      </w:r>
      <w:r w:rsidRPr="006440BE">
        <w:rPr>
          <w:rFonts w:ascii="Times New Roman" w:hAnsi="Times New Roman" w:cs="Times New Roman"/>
          <w:sz w:val="24"/>
          <w:szCs w:val="24"/>
        </w:rPr>
        <w:t xml:space="preserve"> Urządzenia do nawadniania terenów zielonych wokół budynków.</w:t>
      </w:r>
    </w:p>
    <w:p w14:paraId="1CA55DC9" w14:textId="77777777" w:rsidR="00E04EC6" w:rsidRPr="006440BE" w:rsidRDefault="00E04EC6" w:rsidP="00E0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B9A99" w14:textId="77777777" w:rsidR="00E04EC6" w:rsidRPr="006440BE" w:rsidRDefault="00E04EC6" w:rsidP="00E04E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0BE">
        <w:rPr>
          <w:rFonts w:ascii="Times New Roman" w:hAnsi="Times New Roman" w:cs="Times New Roman"/>
          <w:b/>
          <w:bCs/>
          <w:sz w:val="24"/>
          <w:szCs w:val="24"/>
        </w:rPr>
        <w:t>20. Rampy załadunkowe i doki</w:t>
      </w:r>
    </w:p>
    <w:p w14:paraId="4B36AA5C" w14:textId="77777777" w:rsidR="00E04EC6" w:rsidRPr="006440BE" w:rsidRDefault="00E04EC6" w:rsidP="00E04EC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BE">
        <w:rPr>
          <w:rFonts w:ascii="Times New Roman" w:hAnsi="Times New Roman" w:cs="Times New Roman"/>
          <w:b/>
          <w:bCs/>
          <w:sz w:val="24"/>
          <w:szCs w:val="24"/>
        </w:rPr>
        <w:t>Krótka charakterystyka:</w:t>
      </w:r>
      <w:r w:rsidRPr="006440BE">
        <w:rPr>
          <w:rFonts w:ascii="Times New Roman" w:hAnsi="Times New Roman" w:cs="Times New Roman"/>
          <w:sz w:val="24"/>
          <w:szCs w:val="24"/>
        </w:rPr>
        <w:t xml:space="preserve"> Urządzenia ułatwiające załadunek i rozładunek towarów.</w:t>
      </w:r>
    </w:p>
    <w:p w14:paraId="6A3D9EF8" w14:textId="77777777" w:rsidR="00E04EC6" w:rsidRPr="006440BE" w:rsidRDefault="00E04EC6" w:rsidP="00E04EC6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9087A7E" w14:textId="77777777" w:rsidR="00E04EC6" w:rsidRPr="006440BE" w:rsidRDefault="00E04EC6" w:rsidP="00E04E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0BE">
        <w:rPr>
          <w:rFonts w:ascii="Times New Roman" w:hAnsi="Times New Roman" w:cs="Times New Roman"/>
          <w:b/>
          <w:bCs/>
          <w:sz w:val="24"/>
          <w:szCs w:val="24"/>
        </w:rPr>
        <w:lastRenderedPageBreak/>
        <w:t>21. Wiaty i zadaszenia</w:t>
      </w:r>
    </w:p>
    <w:p w14:paraId="35500AEB" w14:textId="77777777" w:rsidR="00E04EC6" w:rsidRPr="006440BE" w:rsidRDefault="00E04EC6" w:rsidP="00E04EC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BE">
        <w:rPr>
          <w:rFonts w:ascii="Times New Roman" w:hAnsi="Times New Roman" w:cs="Times New Roman"/>
          <w:b/>
          <w:bCs/>
          <w:sz w:val="24"/>
          <w:szCs w:val="24"/>
        </w:rPr>
        <w:t>Krótka charakterystyka:</w:t>
      </w:r>
      <w:r w:rsidRPr="006440BE">
        <w:rPr>
          <w:rFonts w:ascii="Times New Roman" w:hAnsi="Times New Roman" w:cs="Times New Roman"/>
          <w:sz w:val="24"/>
          <w:szCs w:val="24"/>
        </w:rPr>
        <w:t xml:space="preserve"> Konstrukcje ochronne montowane na zewnątrz budynków.</w:t>
      </w:r>
    </w:p>
    <w:p w14:paraId="17B51570" w14:textId="77777777" w:rsidR="00E04EC6" w:rsidRPr="006440BE" w:rsidRDefault="00E04EC6" w:rsidP="00E04EC6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904372B" w14:textId="77777777" w:rsidR="00E04EC6" w:rsidRPr="00E633CB" w:rsidRDefault="00E04EC6" w:rsidP="00E04EC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633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22. Urządzenia do produkcji energii odnawialnej</w:t>
      </w:r>
    </w:p>
    <w:p w14:paraId="25A95C63" w14:textId="4DF8E843" w:rsidR="004779E6" w:rsidRDefault="00E04EC6" w:rsidP="004779E6">
      <w:pPr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33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Krótka charakterystyka:</w:t>
      </w:r>
      <w:r w:rsidRPr="00E633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Urządzenia pozwalające na generowanie energii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633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odnawialnych źródeł.</w:t>
      </w:r>
    </w:p>
    <w:p w14:paraId="133F415C" w14:textId="77777777" w:rsidR="004779E6" w:rsidRPr="004779E6" w:rsidRDefault="004779E6" w:rsidP="004779E6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4B0023" w14:textId="7D513E77" w:rsidR="004779E6" w:rsidRDefault="004779E6" w:rsidP="004779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pl-PL"/>
          <w14:ligatures w14:val="none"/>
        </w:rPr>
      </w:pPr>
      <w:r w:rsidRPr="004779E6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pl-PL"/>
          <w14:ligatures w14:val="none"/>
        </w:rPr>
        <w:t>Urządzenia instalacyjne</w:t>
      </w:r>
    </w:p>
    <w:p w14:paraId="4649EDC4" w14:textId="281880F5" w:rsidR="004779E6" w:rsidRPr="004779E6" w:rsidRDefault="004779E6" w:rsidP="004779E6">
      <w:pPr>
        <w:spacing w:before="240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D41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 Urządzenia grzewcze</w:t>
      </w:r>
    </w:p>
    <w:p w14:paraId="2B8BBA62" w14:textId="0D5A7A63" w:rsidR="004779E6" w:rsidRPr="006D416D" w:rsidRDefault="004779E6" w:rsidP="004779E6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41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Krótka charakterystyka:</w:t>
      </w:r>
      <w:r w:rsidRPr="006D41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Urządzenia służące do wytwarzania ciepła, takie jak piece, kotły gazowe, pompy ciepła czy systemy ogrzewania podłogowego.</w:t>
      </w:r>
    </w:p>
    <w:p w14:paraId="2A7A0377" w14:textId="77777777" w:rsidR="004779E6" w:rsidRPr="006D416D" w:rsidRDefault="004779E6" w:rsidP="004779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E3B91C" w14:textId="77777777" w:rsidR="004779E6" w:rsidRPr="006D416D" w:rsidRDefault="004779E6" w:rsidP="004779E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D41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 Urządzenia wentylacyjne i klimatyzacyjne</w:t>
      </w:r>
    </w:p>
    <w:p w14:paraId="2C412896" w14:textId="77777777" w:rsidR="004779E6" w:rsidRPr="006D416D" w:rsidRDefault="004779E6" w:rsidP="004779E6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41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Krótka charakterystyka:</w:t>
      </w:r>
      <w:r w:rsidRPr="006D41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Systemy zapewniające wymianę i uzdatnianie powietrza w budynku, takie jak centrale wentylacyjne, rekuperatory, klimatyzatory.</w:t>
      </w:r>
    </w:p>
    <w:p w14:paraId="5ABECBEC" w14:textId="77777777" w:rsidR="004779E6" w:rsidRPr="006D416D" w:rsidRDefault="004779E6" w:rsidP="004779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A1F6DF" w14:textId="77777777" w:rsidR="004779E6" w:rsidRPr="006D416D" w:rsidRDefault="004779E6" w:rsidP="004779E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D41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 Urządzenia sanitarne</w:t>
      </w:r>
    </w:p>
    <w:p w14:paraId="3488B68F" w14:textId="77777777" w:rsidR="004779E6" w:rsidRPr="006D416D" w:rsidRDefault="004779E6" w:rsidP="004779E6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41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Krótka charakterystyka:</w:t>
      </w:r>
      <w:r w:rsidRPr="006D41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Urządzenia wspomagające instalacje sanitarne, takie jak zbiorniki na wodę deszczową, systemy filtracyjne czy pompy do wody.</w:t>
      </w:r>
    </w:p>
    <w:p w14:paraId="7BD054DA" w14:textId="77777777" w:rsidR="004779E6" w:rsidRPr="006D416D" w:rsidRDefault="004779E6" w:rsidP="004779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542549" w14:textId="77777777" w:rsidR="004779E6" w:rsidRPr="006D416D" w:rsidRDefault="004779E6" w:rsidP="004779E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D41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 Urządzenia bezpieczeństwa</w:t>
      </w:r>
    </w:p>
    <w:p w14:paraId="71271F2F" w14:textId="77777777" w:rsidR="004779E6" w:rsidRPr="006D416D" w:rsidRDefault="004779E6" w:rsidP="004779E6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D41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Krótka charakterystyka:</w:t>
      </w:r>
      <w:r w:rsidRPr="006D41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Urządzenia zapewniające bezpieczeństwo użytkowników budynku, takie jak systemy przeciwpożarowe, alarmowe czy monitoring wizyjny.</w:t>
      </w:r>
    </w:p>
    <w:p w14:paraId="7DC017B6" w14:textId="77777777" w:rsidR="000C459B" w:rsidRDefault="000C459B"/>
    <w:sectPr w:rsidR="000C4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23DE"/>
    <w:multiLevelType w:val="multilevel"/>
    <w:tmpl w:val="4F88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83B5A"/>
    <w:multiLevelType w:val="multilevel"/>
    <w:tmpl w:val="4B80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2410C"/>
    <w:multiLevelType w:val="multilevel"/>
    <w:tmpl w:val="6680C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15AC7"/>
    <w:multiLevelType w:val="multilevel"/>
    <w:tmpl w:val="B2B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6522F"/>
    <w:multiLevelType w:val="multilevel"/>
    <w:tmpl w:val="4A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B5749"/>
    <w:multiLevelType w:val="multilevel"/>
    <w:tmpl w:val="B9825CC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149E6"/>
    <w:multiLevelType w:val="multilevel"/>
    <w:tmpl w:val="6F14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97BBA"/>
    <w:multiLevelType w:val="multilevel"/>
    <w:tmpl w:val="E570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374484"/>
    <w:multiLevelType w:val="multilevel"/>
    <w:tmpl w:val="7A7C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9C0A5E"/>
    <w:multiLevelType w:val="multilevel"/>
    <w:tmpl w:val="EF70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A50AB"/>
    <w:multiLevelType w:val="multilevel"/>
    <w:tmpl w:val="CCDA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C2658"/>
    <w:multiLevelType w:val="multilevel"/>
    <w:tmpl w:val="888E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E4516"/>
    <w:multiLevelType w:val="multilevel"/>
    <w:tmpl w:val="6550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9C302C"/>
    <w:multiLevelType w:val="multilevel"/>
    <w:tmpl w:val="8CE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4601DD"/>
    <w:multiLevelType w:val="multilevel"/>
    <w:tmpl w:val="5292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3758B0"/>
    <w:multiLevelType w:val="multilevel"/>
    <w:tmpl w:val="2EA0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821729"/>
    <w:multiLevelType w:val="multilevel"/>
    <w:tmpl w:val="471EB06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48781C"/>
    <w:multiLevelType w:val="hybridMultilevel"/>
    <w:tmpl w:val="00901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979DF"/>
    <w:multiLevelType w:val="multilevel"/>
    <w:tmpl w:val="8B5E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1D0B67"/>
    <w:multiLevelType w:val="multilevel"/>
    <w:tmpl w:val="62FE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AC7020"/>
    <w:multiLevelType w:val="multilevel"/>
    <w:tmpl w:val="805E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C65C21"/>
    <w:multiLevelType w:val="multilevel"/>
    <w:tmpl w:val="3D20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087D82"/>
    <w:multiLevelType w:val="multilevel"/>
    <w:tmpl w:val="84B4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1E20A6"/>
    <w:multiLevelType w:val="multilevel"/>
    <w:tmpl w:val="8788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54327"/>
    <w:multiLevelType w:val="multilevel"/>
    <w:tmpl w:val="E5464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E37C2D"/>
    <w:multiLevelType w:val="multilevel"/>
    <w:tmpl w:val="599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0249A8"/>
    <w:multiLevelType w:val="multilevel"/>
    <w:tmpl w:val="06D0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1267884">
    <w:abstractNumId w:val="7"/>
  </w:num>
  <w:num w:numId="2" w16cid:durableId="1715811912">
    <w:abstractNumId w:val="18"/>
  </w:num>
  <w:num w:numId="3" w16cid:durableId="520970330">
    <w:abstractNumId w:val="5"/>
  </w:num>
  <w:num w:numId="4" w16cid:durableId="1375302446">
    <w:abstractNumId w:val="9"/>
  </w:num>
  <w:num w:numId="5" w16cid:durableId="1045567756">
    <w:abstractNumId w:val="26"/>
  </w:num>
  <w:num w:numId="6" w16cid:durableId="941574716">
    <w:abstractNumId w:val="2"/>
  </w:num>
  <w:num w:numId="7" w16cid:durableId="1945576673">
    <w:abstractNumId w:val="11"/>
  </w:num>
  <w:num w:numId="8" w16cid:durableId="385376039">
    <w:abstractNumId w:val="22"/>
  </w:num>
  <w:num w:numId="9" w16cid:durableId="36440416">
    <w:abstractNumId w:val="15"/>
  </w:num>
  <w:num w:numId="10" w16cid:durableId="682053823">
    <w:abstractNumId w:val="12"/>
  </w:num>
  <w:num w:numId="11" w16cid:durableId="1906068999">
    <w:abstractNumId w:val="24"/>
  </w:num>
  <w:num w:numId="12" w16cid:durableId="18439146">
    <w:abstractNumId w:val="13"/>
  </w:num>
  <w:num w:numId="13" w16cid:durableId="1996453816">
    <w:abstractNumId w:val="23"/>
  </w:num>
  <w:num w:numId="14" w16cid:durableId="27993749">
    <w:abstractNumId w:val="1"/>
  </w:num>
  <w:num w:numId="15" w16cid:durableId="392387244">
    <w:abstractNumId w:val="19"/>
  </w:num>
  <w:num w:numId="16" w16cid:durableId="682827795">
    <w:abstractNumId w:val="4"/>
  </w:num>
  <w:num w:numId="17" w16cid:durableId="329797096">
    <w:abstractNumId w:val="8"/>
  </w:num>
  <w:num w:numId="18" w16cid:durableId="629550264">
    <w:abstractNumId w:val="0"/>
  </w:num>
  <w:num w:numId="19" w16cid:durableId="1043864521">
    <w:abstractNumId w:val="20"/>
  </w:num>
  <w:num w:numId="20" w16cid:durableId="1830706380">
    <w:abstractNumId w:val="10"/>
  </w:num>
  <w:num w:numId="21" w16cid:durableId="1973170768">
    <w:abstractNumId w:val="16"/>
  </w:num>
  <w:num w:numId="22" w16cid:durableId="144862852">
    <w:abstractNumId w:val="6"/>
  </w:num>
  <w:num w:numId="23" w16cid:durableId="393046421">
    <w:abstractNumId w:val="3"/>
  </w:num>
  <w:num w:numId="24" w16cid:durableId="1375891234">
    <w:abstractNumId w:val="21"/>
  </w:num>
  <w:num w:numId="25" w16cid:durableId="1065644305">
    <w:abstractNumId w:val="14"/>
  </w:num>
  <w:num w:numId="26" w16cid:durableId="1364987201">
    <w:abstractNumId w:val="25"/>
  </w:num>
  <w:num w:numId="27" w16cid:durableId="698119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C6"/>
    <w:rsid w:val="000C459B"/>
    <w:rsid w:val="000D3BB7"/>
    <w:rsid w:val="001110FC"/>
    <w:rsid w:val="002E4EFA"/>
    <w:rsid w:val="003146F3"/>
    <w:rsid w:val="004779E6"/>
    <w:rsid w:val="004D31F4"/>
    <w:rsid w:val="005C2DB1"/>
    <w:rsid w:val="0084606C"/>
    <w:rsid w:val="008C4AD1"/>
    <w:rsid w:val="009C37A7"/>
    <w:rsid w:val="009E0FDA"/>
    <w:rsid w:val="00BC474D"/>
    <w:rsid w:val="00C8430F"/>
    <w:rsid w:val="00E0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4175"/>
  <w15:chartTrackingRefBased/>
  <w15:docId w15:val="{D893754E-2B8F-4D2F-97A6-C14FC98F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9def7f-2070-417b-bba8-be572590e7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287B8599D51440B130EBBFE1A66668" ma:contentTypeVersion="9" ma:contentTypeDescription="Utwórz nowy dokument." ma:contentTypeScope="" ma:versionID="4e3d50f26136c7aafda4e799c52aa4b3">
  <xsd:schema xmlns:xsd="http://www.w3.org/2001/XMLSchema" xmlns:xs="http://www.w3.org/2001/XMLSchema" xmlns:p="http://schemas.microsoft.com/office/2006/metadata/properties" xmlns:ns3="a99def7f-2070-417b-bba8-be572590e7ec" xmlns:ns4="9343629b-3d2d-423d-b92e-180e7ee1ed29" targetNamespace="http://schemas.microsoft.com/office/2006/metadata/properties" ma:root="true" ma:fieldsID="e3a41fed584eeaea6f235cc4f81fda31" ns3:_="" ns4:_="">
    <xsd:import namespace="a99def7f-2070-417b-bba8-be572590e7ec"/>
    <xsd:import namespace="9343629b-3d2d-423d-b92e-180e7ee1ed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def7f-2070-417b-bba8-be572590e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3629b-3d2d-423d-b92e-180e7ee1e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77263-36BE-4514-8EF8-DF47B080887C}">
  <ds:schemaRefs>
    <ds:schemaRef ds:uri="http://schemas.microsoft.com/office/2006/metadata/properties"/>
    <ds:schemaRef ds:uri="http://schemas.microsoft.com/office/infopath/2007/PartnerControls"/>
    <ds:schemaRef ds:uri="a99def7f-2070-417b-bba8-be572590e7ec"/>
  </ds:schemaRefs>
</ds:datastoreItem>
</file>

<file path=customXml/itemProps2.xml><?xml version="1.0" encoding="utf-8"?>
<ds:datastoreItem xmlns:ds="http://schemas.openxmlformats.org/officeDocument/2006/customXml" ds:itemID="{0537F322-C003-4C8C-9DF9-FA3C8E3A9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def7f-2070-417b-bba8-be572590e7ec"/>
    <ds:schemaRef ds:uri="9343629b-3d2d-423d-b92e-180e7ee1e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58C80-DCB1-4BB2-9394-04E81D6D08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Rogowski</dc:creator>
  <cp:keywords/>
  <dc:description/>
  <cp:lastModifiedBy>Urząd Gminy i Miasta Stawiszyn</cp:lastModifiedBy>
  <cp:revision>2</cp:revision>
  <dcterms:created xsi:type="dcterms:W3CDTF">2024-12-18T11:51:00Z</dcterms:created>
  <dcterms:modified xsi:type="dcterms:W3CDTF">2024-12-18T11:51:00Z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0x010100C1287B8599D51440B130EBBFE1A66668</vt:lpwstr>
  </property>
</Properties>
</file>